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spacing w:after="0" w:line="240" w:lineRule="auto"/>
        <w:rPr>
          <w:rFonts w:ascii="Tahoma" w:hAnsi="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center"/>
        <w:rPr>
          <w:rFonts w:ascii="Tahoma" w:cs="Tahoma" w:hAnsi="Tahoma" w:eastAsia="Tahoma"/>
          <w:b w:val="1"/>
          <w:bCs w:val="1"/>
          <w:outline w:val="0"/>
          <w:color w:val="444444"/>
          <w:kern w:val="0"/>
          <w:sz w:val="32"/>
          <w:szCs w:val="32"/>
          <w:u w:val="single" w:color="444444"/>
          <w14:textFill>
            <w14:solidFill>
              <w14:srgbClr w14:val="444444"/>
            </w14:solidFill>
          </w14:textFill>
        </w:rPr>
      </w:pPr>
      <w:r>
        <w:rPr>
          <w:rFonts w:ascii="Tahoma" w:hAnsi="Tahoma"/>
          <w:b w:val="1"/>
          <w:bCs w:val="1"/>
          <w:outline w:val="0"/>
          <w:color w:val="444444"/>
          <w:kern w:val="0"/>
          <w:sz w:val="32"/>
          <w:szCs w:val="32"/>
          <w:u w:val="single" w:color="444444"/>
          <w:rtl w:val="0"/>
          <w:lang w:val="en-US"/>
          <w14:textFill>
            <w14:solidFill>
              <w14:srgbClr w14:val="444444"/>
            </w14:solidFill>
          </w14:textFill>
        </w:rPr>
        <w:t>Clubs Update</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Bruntsfield Primary School is exceptionally fortunate to boast one of the most extensive club offerings among all primary schools in Edinburgh.</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b w:val="1"/>
          <w:bCs w:val="1"/>
          <w:outline w:val="0"/>
          <w:color w:val="444444"/>
          <w:kern w:val="0"/>
          <w:sz w:val="26"/>
          <w:szCs w:val="26"/>
          <w:u w:color="444444"/>
          <w14:textFill>
            <w14:solidFill>
              <w14:srgbClr w14:val="444444"/>
            </w14:solidFill>
          </w14:textFill>
        </w:rPr>
      </w:pPr>
      <w:r>
        <w:rPr>
          <w:rFonts w:ascii="Tahoma" w:hAnsi="Tahoma"/>
          <w:b w:val="1"/>
          <w:bCs w:val="1"/>
          <w:outline w:val="0"/>
          <w:color w:val="444444"/>
          <w:kern w:val="0"/>
          <w:sz w:val="26"/>
          <w:szCs w:val="26"/>
          <w:u w:color="444444"/>
          <w:rtl w:val="0"/>
          <w:lang w:val="en-US"/>
          <w14:textFill>
            <w14:solidFill>
              <w14:srgbClr w14:val="444444"/>
            </w14:solidFill>
          </w14:textFill>
        </w:rPr>
        <w:t>The History</w:t>
      </w:r>
      <w:r>
        <w:rPr>
          <w:rFonts w:ascii="Tahoma" w:hAnsi="Tahoma" w:hint="default"/>
          <w:b w:val="1"/>
          <w:bCs w:val="1"/>
          <w:outline w:val="0"/>
          <w:color w:val="444444"/>
          <w:kern w:val="0"/>
          <w:sz w:val="26"/>
          <w:szCs w:val="26"/>
          <w:u w:color="444444"/>
          <w:rtl w:val="0"/>
          <w:lang w:val="en-US"/>
          <w14:textFill>
            <w14:solidFill>
              <w14:srgbClr w14:val="444444"/>
            </w14:solidFill>
          </w14:textFill>
        </w:rPr>
        <w:t>…</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Historically, clubs have been organised, more or less, by a Clubs Coordinator and an army of volunteers.  Given the time, resource and logistical pressures involved, there have been regular calls from previous parent councils for the role of Clubs Coordinator to be a paid position.</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b w:val="1"/>
          <w:bCs w:val="1"/>
          <w:outline w:val="0"/>
          <w:color w:val="444444"/>
          <w:kern w:val="0"/>
          <w:sz w:val="26"/>
          <w:szCs w:val="26"/>
          <w:u w:color="444444"/>
          <w14:textFill>
            <w14:solidFill>
              <w14:srgbClr w14:val="444444"/>
            </w14:solidFill>
          </w14:textFill>
        </w:rPr>
      </w:pPr>
      <w:r>
        <w:rPr>
          <w:rFonts w:ascii="Tahoma" w:hAnsi="Tahoma"/>
          <w:b w:val="1"/>
          <w:bCs w:val="1"/>
          <w:outline w:val="0"/>
          <w:color w:val="444444"/>
          <w:kern w:val="0"/>
          <w:sz w:val="26"/>
          <w:szCs w:val="26"/>
          <w:u w:color="444444"/>
          <w:rtl w:val="0"/>
          <w:lang w:val="en-US"/>
          <w14:textFill>
            <w14:solidFill>
              <w14:srgbClr w14:val="444444"/>
            </w14:solidFill>
          </w14:textFill>
        </w:rPr>
        <w:t>Our Current Format</w:t>
      </w:r>
      <w:r>
        <w:rPr>
          <w:rFonts w:ascii="Tahoma" w:hAnsi="Tahoma" w:hint="default"/>
          <w:b w:val="1"/>
          <w:bCs w:val="1"/>
          <w:outline w:val="0"/>
          <w:color w:val="444444"/>
          <w:kern w:val="0"/>
          <w:sz w:val="26"/>
          <w:szCs w:val="26"/>
          <w:u w:color="444444"/>
          <w:rtl w:val="0"/>
          <w:lang w:val="en-US"/>
          <w14:textFill>
            <w14:solidFill>
              <w14:srgbClr w14:val="444444"/>
            </w14:solidFill>
          </w14:textFill>
        </w:rPr>
        <w:t>…</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Post-pandemic, with initial support from a number of parent volunteers, Stefan Santjer has assumed this role in an unpaid capacity. In the 2 years since clubs re-started:</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List Paragraph"/>
        <w:numPr>
          <w:ilvl w:val="0"/>
          <w:numId w:val="2"/>
        </w:numPr>
        <w:shd w:val="clear" w:color="auto" w:fill="ffffff"/>
        <w:bidi w:val="0"/>
        <w:spacing w:after="0" w:line="240" w:lineRule="auto"/>
        <w:ind w:right="0"/>
        <w:jc w:val="both"/>
        <w:rPr>
          <w:rFonts w:ascii="Tahoma" w:hAnsi="Tahoma"/>
          <w:outline w:val="0"/>
          <w:color w:val="444444"/>
          <w:sz w:val="26"/>
          <w:szCs w:val="26"/>
          <w:rtl w:val="0"/>
          <w:lang w:val="en-US"/>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the number of clubs has risen from 3 in the first term to 20 now, 56 sessions per week (20 of them happen straight after school with no parent having to drop off or pick up their child)</w:t>
      </w:r>
    </w:p>
    <w:p>
      <w:pPr>
        <w:pStyle w:val="List Paragraph"/>
        <w:numPr>
          <w:ilvl w:val="0"/>
          <w:numId w:val="2"/>
        </w:numPr>
        <w:shd w:val="clear" w:color="auto" w:fill="ffffff"/>
        <w:bidi w:val="0"/>
        <w:spacing w:after="0" w:line="240" w:lineRule="auto"/>
        <w:ind w:right="0"/>
        <w:jc w:val="both"/>
        <w:rPr>
          <w:rFonts w:ascii="Tahoma" w:hAnsi="Tahoma"/>
          <w:outline w:val="0"/>
          <w:color w:val="444444"/>
          <w:sz w:val="26"/>
          <w:szCs w:val="26"/>
          <w:rtl w:val="0"/>
          <w:lang w:val="en-US"/>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the number of children benefitting has risen from 96 to c. 500 (plus an additional 200 BPS football players!)</w:t>
      </w:r>
    </w:p>
    <w:p>
      <w:pPr>
        <w:pStyle w:val="List Paragraph"/>
        <w:numPr>
          <w:ilvl w:val="0"/>
          <w:numId w:val="2"/>
        </w:numPr>
        <w:shd w:val="clear" w:color="auto" w:fill="ffffff"/>
        <w:bidi w:val="0"/>
        <w:spacing w:after="0" w:line="240" w:lineRule="auto"/>
        <w:ind w:right="0"/>
        <w:jc w:val="both"/>
        <w:rPr>
          <w:rFonts w:ascii="Tahoma" w:hAnsi="Tahoma"/>
          <w:outline w:val="0"/>
          <w:color w:val="444444"/>
          <w:sz w:val="26"/>
          <w:szCs w:val="26"/>
          <w:rtl w:val="0"/>
          <w:lang w:val="en-US"/>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 xml:space="preserve">in 2022/23 clubs had an income of just over </w:t>
      </w:r>
      <w:r>
        <w:rPr>
          <w:rFonts w:ascii="Tahoma" w:hAnsi="Tahoma" w:hint="default"/>
          <w:outline w:val="0"/>
          <w:color w:val="444444"/>
          <w:kern w:val="0"/>
          <w:sz w:val="26"/>
          <w:szCs w:val="26"/>
          <w:u w:color="444444"/>
          <w:rtl w:val="0"/>
          <w:lang w:val="en-US"/>
          <w14:textFill>
            <w14:solidFill>
              <w14:srgbClr w14:val="444444"/>
            </w14:solidFill>
          </w14:textFill>
        </w:rPr>
        <w:t>£</w:t>
      </w:r>
      <w:r>
        <w:rPr>
          <w:rFonts w:ascii="Tahoma" w:hAnsi="Tahoma"/>
          <w:outline w:val="0"/>
          <w:color w:val="444444"/>
          <w:kern w:val="0"/>
          <w:sz w:val="26"/>
          <w:szCs w:val="26"/>
          <w:u w:color="444444"/>
          <w:rtl w:val="0"/>
          <w:lang w:val="en-US"/>
          <w14:textFill>
            <w14:solidFill>
              <w14:srgbClr w14:val="444444"/>
            </w14:solidFill>
          </w14:textFill>
        </w:rPr>
        <w:t xml:space="preserve">85k which enabled us to cover the costs of any club equipment and also finance 143 </w:t>
      </w:r>
      <w:r>
        <w:rPr>
          <w:rFonts w:ascii="Tahoma" w:hAnsi="Tahoma"/>
          <w:b w:val="1"/>
          <w:bCs w:val="1"/>
          <w:outline w:val="0"/>
          <w:color w:val="444444"/>
          <w:kern w:val="0"/>
          <w:sz w:val="26"/>
          <w:szCs w:val="26"/>
          <w:u w:color="444444"/>
          <w:rtl w:val="0"/>
          <w:lang w:val="en-US"/>
          <w14:textFill>
            <w14:solidFill>
              <w14:srgbClr w14:val="444444"/>
            </w14:solidFill>
          </w14:textFill>
        </w:rPr>
        <w:t>free of charge</w:t>
      </w:r>
      <w:r>
        <w:rPr>
          <w:rFonts w:ascii="Tahoma" w:hAnsi="Tahoma"/>
          <w:outline w:val="0"/>
          <w:color w:val="444444"/>
          <w:kern w:val="0"/>
          <w:sz w:val="26"/>
          <w:szCs w:val="26"/>
          <w:u w:color="444444"/>
          <w:rtl w:val="0"/>
          <w:lang w:val="en-US"/>
          <w14:textFill>
            <w14:solidFill>
              <w14:srgbClr w14:val="444444"/>
            </w14:solidFill>
          </w14:textFill>
        </w:rPr>
        <w:t xml:space="preserve"> or 75% discounted</w:t>
      </w:r>
      <w:r>
        <w:rPr>
          <w:rFonts w:ascii="Tahoma" w:hAnsi="Tahoma" w:hint="default"/>
          <w:outline w:val="0"/>
          <w:color w:val="444444"/>
          <w:kern w:val="0"/>
          <w:sz w:val="26"/>
          <w:szCs w:val="26"/>
          <w:u w:color="444444"/>
          <w:rtl w:val="0"/>
          <w:lang w:val="en-US"/>
          <w14:textFill>
            <w14:solidFill>
              <w14:srgbClr w14:val="444444"/>
            </w14:solidFill>
          </w14:textFill>
        </w:rPr>
        <w:t> </w:t>
      </w:r>
      <w:r>
        <w:rPr>
          <w:rFonts w:ascii="Tahoma" w:hAnsi="Tahoma"/>
          <w:outline w:val="0"/>
          <w:color w:val="444444"/>
          <w:kern w:val="0"/>
          <w:sz w:val="26"/>
          <w:szCs w:val="26"/>
          <w:u w:color="444444"/>
          <w:rtl w:val="0"/>
          <w:lang w:val="en-US"/>
          <w14:textFill>
            <w14:solidFill>
              <w14:srgbClr w14:val="444444"/>
            </w14:solidFill>
          </w14:textFill>
        </w:rPr>
        <w:t xml:space="preserve">club places at a cost of </w:t>
      </w:r>
      <w:r>
        <w:rPr>
          <w:rFonts w:ascii="Tahoma" w:hAnsi="Tahoma" w:hint="default"/>
          <w:outline w:val="0"/>
          <w:color w:val="444444"/>
          <w:kern w:val="0"/>
          <w:sz w:val="26"/>
          <w:szCs w:val="26"/>
          <w:u w:color="444444"/>
          <w:rtl w:val="0"/>
          <w:lang w:val="en-US"/>
          <w14:textFill>
            <w14:solidFill>
              <w14:srgbClr w14:val="444444"/>
            </w14:solidFill>
          </w14:textFill>
        </w:rPr>
        <w:t>£</w:t>
      </w:r>
      <w:r>
        <w:rPr>
          <w:rFonts w:ascii="Tahoma" w:hAnsi="Tahoma"/>
          <w:outline w:val="0"/>
          <w:color w:val="444444"/>
          <w:kern w:val="0"/>
          <w:sz w:val="26"/>
          <w:szCs w:val="26"/>
          <w:u w:color="444444"/>
          <w:rtl w:val="0"/>
          <w:lang w:val="en-US"/>
          <w14:textFill>
            <w14:solidFill>
              <w14:srgbClr w14:val="444444"/>
            </w14:solidFill>
          </w14:textFill>
        </w:rPr>
        <w:t>7,800 (in the current term this equates to c.</w:t>
      </w:r>
      <w:r>
        <w:rPr>
          <w:rFonts w:ascii="Tahoma" w:hAnsi="Tahoma" w:hint="default"/>
          <w:outline w:val="0"/>
          <w:color w:val="444444"/>
          <w:kern w:val="0"/>
          <w:sz w:val="26"/>
          <w:szCs w:val="26"/>
          <w:u w:color="444444"/>
          <w:rtl w:val="0"/>
          <w:lang w:val="en-US"/>
          <w14:textFill>
            <w14:solidFill>
              <w14:srgbClr w14:val="444444"/>
            </w14:solidFill>
          </w14:textFill>
        </w:rPr>
        <w:t>£</w:t>
      </w:r>
      <w:r>
        <w:rPr>
          <w:rFonts w:ascii="Tahoma" w:hAnsi="Tahoma"/>
          <w:outline w:val="0"/>
          <w:color w:val="444444"/>
          <w:kern w:val="0"/>
          <w:sz w:val="26"/>
          <w:szCs w:val="26"/>
          <w:u w:color="444444"/>
          <w:rtl w:val="0"/>
          <w:lang w:val="en-US"/>
          <w14:textFill>
            <w14:solidFill>
              <w14:srgbClr w14:val="444444"/>
            </w14:solidFill>
          </w14:textFill>
        </w:rPr>
        <w:t>1,300 for around 40 club places)</w:t>
      </w:r>
    </w:p>
    <w:p>
      <w:pPr>
        <w:pStyle w:val="List Paragraph"/>
        <w:numPr>
          <w:ilvl w:val="0"/>
          <w:numId w:val="2"/>
        </w:numPr>
        <w:shd w:val="clear" w:color="auto" w:fill="ffffff"/>
        <w:bidi w:val="0"/>
        <w:spacing w:after="0" w:line="240" w:lineRule="auto"/>
        <w:ind w:right="0"/>
        <w:jc w:val="both"/>
        <w:rPr>
          <w:rFonts w:ascii="Tahoma" w:hAnsi="Tahoma"/>
          <w:outline w:val="0"/>
          <w:color w:val="444444"/>
          <w:sz w:val="26"/>
          <w:szCs w:val="26"/>
          <w:rtl w:val="0"/>
          <w:lang w:val="en-US"/>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 xml:space="preserve">Employment opportunities for 30 tutors </w:t>
      </w:r>
    </w:p>
    <w:p>
      <w:pPr>
        <w:pStyle w:val="List Paragraph"/>
        <w:numPr>
          <w:ilvl w:val="0"/>
          <w:numId w:val="2"/>
        </w:numPr>
        <w:shd w:val="clear" w:color="auto" w:fill="ffffff"/>
        <w:bidi w:val="0"/>
        <w:spacing w:after="0" w:line="240" w:lineRule="auto"/>
        <w:ind w:right="0"/>
        <w:jc w:val="both"/>
        <w:rPr>
          <w:rFonts w:ascii="Tahoma" w:hAnsi="Tahoma"/>
          <w:outline w:val="0"/>
          <w:color w:val="444444"/>
          <w:sz w:val="26"/>
          <w:szCs w:val="26"/>
          <w:rtl w:val="0"/>
          <w:lang w:val="en-US"/>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Reduced club pricing on 9 different clubs (due to economies of scale)</w:t>
      </w:r>
    </w:p>
    <w:p>
      <w:pPr>
        <w:pStyle w:val="List Paragraph"/>
        <w:numPr>
          <w:ilvl w:val="0"/>
          <w:numId w:val="2"/>
        </w:numPr>
        <w:shd w:val="clear" w:color="auto" w:fill="ffffff"/>
        <w:bidi w:val="0"/>
        <w:spacing w:after="0" w:line="240" w:lineRule="auto"/>
        <w:ind w:right="0"/>
        <w:jc w:val="both"/>
        <w:rPr>
          <w:rFonts w:ascii="Tahoma" w:hAnsi="Tahoma"/>
          <w:outline w:val="0"/>
          <w:color w:val="444444"/>
          <w:sz w:val="26"/>
          <w:szCs w:val="26"/>
          <w:rtl w:val="0"/>
          <w:lang w:val="en-US"/>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Close relationships built with the school staff, Kidzcare, Morningside United Church (discounted rates), Eric Liddell Centre &amp; St. Oswalds</w:t>
      </w:r>
    </w:p>
    <w:p>
      <w:pPr>
        <w:pStyle w:val="List Paragraph"/>
        <w:numPr>
          <w:ilvl w:val="0"/>
          <w:numId w:val="2"/>
        </w:numPr>
        <w:shd w:val="clear" w:color="auto" w:fill="ffffff"/>
        <w:bidi w:val="0"/>
        <w:spacing w:after="0" w:line="240" w:lineRule="auto"/>
        <w:ind w:right="0"/>
        <w:jc w:val="both"/>
        <w:rPr>
          <w:rFonts w:ascii="Tahoma" w:hAnsi="Tahoma"/>
          <w:outline w:val="0"/>
          <w:color w:val="444444"/>
          <w:sz w:val="26"/>
          <w:szCs w:val="26"/>
          <w:rtl w:val="0"/>
          <w:lang w:val="en-US"/>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New relationships with suppliers</w:t>
      </w:r>
    </w:p>
    <w:p>
      <w:pPr>
        <w:pStyle w:val="List Paragraph"/>
        <w:numPr>
          <w:ilvl w:val="0"/>
          <w:numId w:val="2"/>
        </w:numPr>
        <w:shd w:val="clear" w:color="auto" w:fill="ffffff"/>
        <w:bidi w:val="0"/>
        <w:spacing w:after="0" w:line="240" w:lineRule="auto"/>
        <w:ind w:right="0"/>
        <w:jc w:val="both"/>
        <w:rPr>
          <w:rFonts w:ascii="Tahoma" w:hAnsi="Tahoma"/>
          <w:outline w:val="0"/>
          <w:color w:val="444444"/>
          <w:sz w:val="26"/>
          <w:szCs w:val="26"/>
          <w:rtl w:val="0"/>
          <w:lang w:val="en-US"/>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Clubs are projected to run at a surplus of c.</w:t>
      </w:r>
      <w:r>
        <w:rPr>
          <w:rFonts w:ascii="Tahoma" w:hAnsi="Tahoma" w:hint="default"/>
          <w:outline w:val="0"/>
          <w:color w:val="444444"/>
          <w:kern w:val="0"/>
          <w:sz w:val="26"/>
          <w:szCs w:val="26"/>
          <w:u w:color="444444"/>
          <w:rtl w:val="0"/>
          <w:lang w:val="en-US"/>
          <w14:textFill>
            <w14:solidFill>
              <w14:srgbClr w14:val="444444"/>
            </w14:solidFill>
          </w14:textFill>
        </w:rPr>
        <w:t>£</w:t>
      </w:r>
      <w:r>
        <w:rPr>
          <w:rFonts w:ascii="Tahoma" w:hAnsi="Tahoma"/>
          <w:outline w:val="0"/>
          <w:color w:val="444444"/>
          <w:kern w:val="0"/>
          <w:sz w:val="26"/>
          <w:szCs w:val="26"/>
          <w:u w:color="444444"/>
          <w:rtl w:val="0"/>
          <w:lang w:val="en-US"/>
          <w14:textFill>
            <w14:solidFill>
              <w14:srgbClr w14:val="444444"/>
            </w14:solidFill>
          </w14:textFill>
        </w:rPr>
        <w:t>6K per year.</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b w:val="1"/>
          <w:bCs w:val="1"/>
          <w:outline w:val="0"/>
          <w:color w:val="444444"/>
          <w:kern w:val="0"/>
          <w:sz w:val="26"/>
          <w:szCs w:val="26"/>
          <w:u w:color="444444"/>
          <w14:textFill>
            <w14:solidFill>
              <w14:srgbClr w14:val="444444"/>
            </w14:solidFill>
          </w14:textFill>
        </w:rPr>
      </w:pPr>
      <w:r>
        <w:rPr>
          <w:rFonts w:ascii="Tahoma" w:hAnsi="Tahoma"/>
          <w:b w:val="1"/>
          <w:bCs w:val="1"/>
          <w:outline w:val="0"/>
          <w:color w:val="444444"/>
          <w:kern w:val="0"/>
          <w:sz w:val="26"/>
          <w:szCs w:val="26"/>
          <w:u w:color="444444"/>
          <w:rtl w:val="0"/>
          <w14:textFill>
            <w14:solidFill>
              <w14:srgbClr w14:val="444444"/>
            </w14:solidFill>
          </w14:textFill>
        </w:rPr>
        <w:t>The Future</w:t>
      </w:r>
      <w:r>
        <w:rPr>
          <w:rFonts w:ascii="Tahoma" w:hAnsi="Tahoma" w:hint="default"/>
          <w:b w:val="1"/>
          <w:bCs w:val="1"/>
          <w:outline w:val="0"/>
          <w:color w:val="444444"/>
          <w:kern w:val="0"/>
          <w:sz w:val="26"/>
          <w:szCs w:val="26"/>
          <w:u w:color="444444"/>
          <w:rtl w:val="0"/>
          <w:lang w:val="en-US"/>
          <w14:textFill>
            <w14:solidFill>
              <w14:srgbClr w14:val="444444"/>
            </w14:solidFill>
          </w14:textFill>
        </w:rPr>
        <w:t>…</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If we were to pursue the previous parent council calls of making the Club Coordinator role a paid role, we</w:t>
      </w:r>
      <w:r>
        <w:rPr>
          <w:rFonts w:ascii="Tahoma" w:hAnsi="Tahoma" w:hint="default"/>
          <w:outline w:val="0"/>
          <w:color w:val="444444"/>
          <w:kern w:val="0"/>
          <w:sz w:val="26"/>
          <w:szCs w:val="26"/>
          <w:u w:color="444444"/>
          <w:rtl w:val="0"/>
          <w:lang w:val="en-US"/>
          <w14:textFill>
            <w14:solidFill>
              <w14:srgbClr w14:val="444444"/>
            </w14:solidFill>
          </w14:textFill>
        </w:rPr>
        <w:t>’</w:t>
      </w:r>
      <w:r>
        <w:rPr>
          <w:rFonts w:ascii="Tahoma" w:hAnsi="Tahoma"/>
          <w:outline w:val="0"/>
          <w:color w:val="444444"/>
          <w:kern w:val="0"/>
          <w:sz w:val="26"/>
          <w:szCs w:val="26"/>
          <w:u w:color="444444"/>
          <w:rtl w:val="0"/>
          <w:lang w:val="en-US"/>
          <w14:textFill>
            <w14:solidFill>
              <w14:srgbClr w14:val="444444"/>
            </w14:solidFill>
          </w14:textFill>
        </w:rPr>
        <w:t xml:space="preserve">d be looking at around </w:t>
      </w:r>
      <w:r>
        <w:rPr>
          <w:rFonts w:ascii="Tahoma" w:hAnsi="Tahoma" w:hint="default"/>
          <w:outline w:val="0"/>
          <w:color w:val="444444"/>
          <w:kern w:val="0"/>
          <w:sz w:val="26"/>
          <w:szCs w:val="26"/>
          <w:u w:color="444444"/>
          <w:rtl w:val="0"/>
          <w:lang w:val="en-US"/>
          <w14:textFill>
            <w14:solidFill>
              <w14:srgbClr w14:val="444444"/>
            </w14:solidFill>
          </w14:textFill>
        </w:rPr>
        <w:t>£</w:t>
      </w:r>
      <w:r>
        <w:rPr>
          <w:rFonts w:ascii="Tahoma" w:hAnsi="Tahoma"/>
          <w:outline w:val="0"/>
          <w:color w:val="444444"/>
          <w:kern w:val="0"/>
          <w:sz w:val="26"/>
          <w:szCs w:val="26"/>
          <w:u w:color="444444"/>
          <w:rtl w:val="0"/>
          <w:lang w:val="en-US"/>
          <w14:textFill>
            <w14:solidFill>
              <w14:srgbClr w14:val="444444"/>
            </w14:solidFill>
          </w14:textFill>
        </w:rPr>
        <w:t xml:space="preserve">12.5k salary to fulfil a required 2.5 days per week. This would result in a net loss of around </w:t>
      </w:r>
      <w:r>
        <w:rPr>
          <w:rFonts w:ascii="Tahoma" w:hAnsi="Tahoma" w:hint="default"/>
          <w:outline w:val="0"/>
          <w:color w:val="444444"/>
          <w:kern w:val="0"/>
          <w:sz w:val="26"/>
          <w:szCs w:val="26"/>
          <w:u w:color="444444"/>
          <w:rtl w:val="0"/>
          <w:lang w:val="en-US"/>
          <w14:textFill>
            <w14:solidFill>
              <w14:srgbClr w14:val="444444"/>
            </w14:solidFill>
          </w14:textFill>
        </w:rPr>
        <w:t>£</w:t>
      </w:r>
      <w:r>
        <w:rPr>
          <w:rFonts w:ascii="Tahoma" w:hAnsi="Tahoma"/>
          <w:outline w:val="0"/>
          <w:color w:val="444444"/>
          <w:kern w:val="0"/>
          <w:sz w:val="26"/>
          <w:szCs w:val="26"/>
          <w:u w:color="444444"/>
          <w:rtl w:val="0"/>
          <w:lang w:val="en-US"/>
          <w14:textFill>
            <w14:solidFill>
              <w14:srgbClr w14:val="444444"/>
            </w14:solidFill>
          </w14:textFill>
        </w:rPr>
        <w:t>6k each year to maintain our existing programme.</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Recognising this, Stefan has been working on a plan to move the clubs programme into an independent social enterprise model.  This transition aims to preserve all the current advantages for Bruntsfield Primary while also paving the way for replicating a comparable framework in other Schools (making it commercially viable).</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Crucially, by moving our clubs programme into this proposed setup we would avoid the need to raise funds to maintain our existing programme.</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b w:val="1"/>
          <w:bCs w:val="1"/>
          <w:outline w:val="0"/>
          <w:color w:val="444444"/>
          <w:kern w:val="0"/>
          <w:sz w:val="26"/>
          <w:szCs w:val="26"/>
          <w:u w:color="444444"/>
          <w14:textFill>
            <w14:solidFill>
              <w14:srgbClr w14:val="444444"/>
            </w14:solidFill>
          </w14:textFill>
        </w:rPr>
      </w:pPr>
      <w:r>
        <w:rPr>
          <w:rFonts w:ascii="Tahoma" w:hAnsi="Tahoma"/>
          <w:b w:val="1"/>
          <w:bCs w:val="1"/>
          <w:outline w:val="0"/>
          <w:color w:val="444444"/>
          <w:kern w:val="0"/>
          <w:sz w:val="26"/>
          <w:szCs w:val="26"/>
          <w:u w:color="444444"/>
          <w:rtl w:val="0"/>
          <w:lang w:val="en-US"/>
          <w14:textFill>
            <w14:solidFill>
              <w14:srgbClr w14:val="444444"/>
            </w14:solidFill>
          </w14:textFill>
        </w:rPr>
        <w:t>The Interim Period</w:t>
      </w:r>
      <w:r>
        <w:rPr>
          <w:rFonts w:ascii="Tahoma" w:hAnsi="Tahoma" w:hint="default"/>
          <w:b w:val="1"/>
          <w:bCs w:val="1"/>
          <w:outline w:val="0"/>
          <w:color w:val="444444"/>
          <w:kern w:val="0"/>
          <w:sz w:val="26"/>
          <w:szCs w:val="26"/>
          <w:u w:color="444444"/>
          <w:rtl w:val="0"/>
          <w:lang w:val="en-US"/>
          <w14:textFill>
            <w14:solidFill>
              <w14:srgbClr w14:val="444444"/>
            </w14:solidFill>
          </w14:textFill>
        </w:rPr>
        <w:t>…</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 xml:space="preserve">In the run up to setting up the Social Enterprise, Stefan is no longer able to continue to manage the Bruntsfield programme without an income. In order to maintain the current Clubs offering until the Social Enterprise is operational, it is proposed to offer Stefan a consultancy fee of </w:t>
      </w:r>
      <w:r>
        <w:rPr>
          <w:rFonts w:ascii="Tahoma" w:hAnsi="Tahoma" w:hint="default"/>
          <w:outline w:val="0"/>
          <w:color w:val="444444"/>
          <w:kern w:val="0"/>
          <w:sz w:val="26"/>
          <w:szCs w:val="26"/>
          <w:u w:color="444444"/>
          <w:rtl w:val="0"/>
          <w:lang w:val="en-US"/>
          <w14:textFill>
            <w14:solidFill>
              <w14:srgbClr w14:val="444444"/>
            </w14:solidFill>
          </w14:textFill>
        </w:rPr>
        <w:t>£</w:t>
      </w:r>
      <w:r>
        <w:rPr>
          <w:rFonts w:ascii="Tahoma" w:hAnsi="Tahoma"/>
          <w:outline w:val="0"/>
          <w:color w:val="444444"/>
          <w:kern w:val="0"/>
          <w:sz w:val="26"/>
          <w:szCs w:val="26"/>
          <w:u w:color="444444"/>
          <w:rtl w:val="0"/>
          <w:lang w:val="en-US"/>
          <w14:textFill>
            <w14:solidFill>
              <w14:srgbClr w14:val="444444"/>
            </w14:solidFill>
          </w14:textFill>
        </w:rPr>
        <w:t>500/month. This fee allows us to continue our current programme without the need to raise money.</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b w:val="1"/>
          <w:bCs w:val="1"/>
          <w:outline w:val="0"/>
          <w:color w:val="444444"/>
          <w:kern w:val="0"/>
          <w:sz w:val="26"/>
          <w:szCs w:val="26"/>
          <w:u w:color="444444"/>
          <w14:textFill>
            <w14:solidFill>
              <w14:srgbClr w14:val="444444"/>
            </w14:solidFill>
          </w14:textFill>
        </w:rPr>
      </w:pPr>
      <w:r>
        <w:rPr>
          <w:rFonts w:ascii="Tahoma" w:hAnsi="Tahoma"/>
          <w:b w:val="1"/>
          <w:bCs w:val="1"/>
          <w:outline w:val="0"/>
          <w:color w:val="444444"/>
          <w:kern w:val="0"/>
          <w:sz w:val="26"/>
          <w:szCs w:val="26"/>
          <w:u w:color="444444"/>
          <w:rtl w:val="0"/>
          <w:lang w:val="en-US"/>
          <w14:textFill>
            <w14:solidFill>
              <w14:srgbClr w14:val="444444"/>
            </w14:solidFill>
          </w14:textFill>
        </w:rPr>
        <w:t>The alternatives?</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A paid role (which would need to be fundraised for every year).</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14:textFill>
            <w14:solidFill>
              <w14:srgbClr w14:val="444444"/>
            </w14:solidFill>
          </w14:textFill>
        </w:rPr>
        <w:t>or</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 xml:space="preserve">The existing parent volunteer model (the challenges of which are described above). </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or</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r>
        <w:rPr>
          <w:rFonts w:ascii="Tahoma" w:hAnsi="Tahoma"/>
          <w:outline w:val="0"/>
          <w:color w:val="444444"/>
          <w:kern w:val="0"/>
          <w:sz w:val="26"/>
          <w:szCs w:val="26"/>
          <w:u w:color="444444"/>
          <w:rtl w:val="0"/>
          <w:lang w:val="en-US"/>
          <w14:textFill>
            <w14:solidFill>
              <w14:srgbClr w14:val="444444"/>
            </w14:solidFill>
          </w14:textFill>
        </w:rPr>
        <w:t xml:space="preserve">Clubs cease to run (with the exception of football). </w:t>
      </w:r>
    </w:p>
    <w:p>
      <w:pPr>
        <w:pStyle w:val="Body A"/>
        <w:shd w:val="clear" w:color="auto" w:fill="ffffff"/>
        <w:spacing w:after="0" w:line="240" w:lineRule="auto"/>
        <w:jc w:val="both"/>
        <w:rPr>
          <w:rFonts w:ascii="Tahoma" w:cs="Tahoma" w:hAnsi="Tahoma" w:eastAsia="Tahoma"/>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b w:val="1"/>
          <w:bCs w:val="1"/>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both"/>
        <w:rPr>
          <w:rFonts w:ascii="Tahoma" w:cs="Tahoma" w:hAnsi="Tahoma" w:eastAsia="Tahoma"/>
          <w:b w:val="1"/>
          <w:bCs w:val="1"/>
          <w:outline w:val="0"/>
          <w:color w:val="444444"/>
          <w:kern w:val="0"/>
          <w:sz w:val="26"/>
          <w:szCs w:val="26"/>
          <w:u w:color="444444"/>
          <w14:textFill>
            <w14:solidFill>
              <w14:srgbClr w14:val="444444"/>
            </w14:solidFill>
          </w14:textFill>
        </w:rPr>
      </w:pPr>
      <w:r>
        <w:rPr>
          <w:rFonts w:ascii="Tahoma" w:hAnsi="Tahoma"/>
          <w:b w:val="1"/>
          <w:bCs w:val="1"/>
          <w:outline w:val="0"/>
          <w:color w:val="444444"/>
          <w:kern w:val="0"/>
          <w:sz w:val="26"/>
          <w:szCs w:val="26"/>
          <w:u w:color="444444"/>
          <w:rtl w:val="0"/>
          <w:lang w:val="en-US"/>
          <w14:textFill>
            <w14:solidFill>
              <w14:srgbClr w14:val="444444"/>
            </w14:solidFill>
          </w14:textFill>
        </w:rPr>
        <w:t>A Special Meeting will be held online next Tuesday 10</w:t>
      </w:r>
      <w:r>
        <w:rPr>
          <w:rFonts w:ascii="Tahoma" w:hAnsi="Tahoma"/>
          <w:b w:val="1"/>
          <w:bCs w:val="1"/>
          <w:outline w:val="0"/>
          <w:color w:val="444444"/>
          <w:kern w:val="0"/>
          <w:sz w:val="26"/>
          <w:szCs w:val="26"/>
          <w:u w:color="444444"/>
          <w:vertAlign w:val="superscript"/>
          <w:rtl w:val="0"/>
          <w:lang w:val="en-US"/>
          <w14:textFill>
            <w14:solidFill>
              <w14:srgbClr w14:val="444444"/>
            </w14:solidFill>
          </w14:textFill>
        </w:rPr>
        <w:t>th</w:t>
      </w:r>
      <w:r>
        <w:rPr>
          <w:rFonts w:ascii="Tahoma" w:hAnsi="Tahoma"/>
          <w:b w:val="1"/>
          <w:bCs w:val="1"/>
          <w:outline w:val="0"/>
          <w:color w:val="444444"/>
          <w:kern w:val="0"/>
          <w:sz w:val="26"/>
          <w:szCs w:val="26"/>
          <w:u w:color="444444"/>
          <w:rtl w:val="0"/>
          <w:lang w:val="en-US"/>
          <w14:textFill>
            <w14:solidFill>
              <w14:srgbClr w14:val="444444"/>
            </w14:solidFill>
          </w14:textFill>
        </w:rPr>
        <w:t xml:space="preserve"> October to vote on this proposal.</w:t>
      </w:r>
    </w:p>
    <w:p>
      <w:pPr>
        <w:pStyle w:val="Body A"/>
        <w:shd w:val="clear" w:color="auto" w:fill="ffffff"/>
        <w:spacing w:after="0" w:line="240" w:lineRule="auto"/>
        <w:jc w:val="both"/>
        <w:rPr>
          <w:rFonts w:ascii="Tahoma" w:cs="Tahoma" w:hAnsi="Tahoma" w:eastAsia="Tahoma"/>
          <w:b w:val="1"/>
          <w:bCs w:val="1"/>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right"/>
        <w:rPr>
          <w:rFonts w:ascii="Tahoma" w:cs="Tahoma" w:hAnsi="Tahoma" w:eastAsia="Tahoma"/>
          <w:b w:val="1"/>
          <w:bCs w:val="1"/>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right"/>
        <w:rPr>
          <w:rFonts w:ascii="Tahoma" w:cs="Tahoma" w:hAnsi="Tahoma" w:eastAsia="Tahoma"/>
          <w:b w:val="1"/>
          <w:bCs w:val="1"/>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right"/>
        <w:rPr>
          <w:rFonts w:ascii="Tahoma" w:cs="Tahoma" w:hAnsi="Tahoma" w:eastAsia="Tahoma"/>
          <w:b w:val="1"/>
          <w:bCs w:val="1"/>
          <w:outline w:val="0"/>
          <w:color w:val="444444"/>
          <w:kern w:val="0"/>
          <w:sz w:val="26"/>
          <w:szCs w:val="26"/>
          <w:u w:color="444444"/>
          <w14:textFill>
            <w14:solidFill>
              <w14:srgbClr w14:val="444444"/>
            </w14:solidFill>
          </w14:textFill>
        </w:rPr>
      </w:pPr>
    </w:p>
    <w:p>
      <w:pPr>
        <w:pStyle w:val="Body A"/>
        <w:shd w:val="clear" w:color="auto" w:fill="ffffff"/>
        <w:spacing w:after="0" w:line="240" w:lineRule="auto"/>
        <w:jc w:val="right"/>
        <w:rPr>
          <w:rFonts w:ascii="Arial" w:cs="Arial" w:hAnsi="Arial" w:eastAsia="Arial"/>
          <w:i w:val="1"/>
          <w:iCs w:val="1"/>
          <w:outline w:val="0"/>
          <w:color w:val="444444"/>
          <w:kern w:val="0"/>
          <w:sz w:val="26"/>
          <w:szCs w:val="26"/>
          <w:u w:color="444444"/>
          <w14:textFill>
            <w14:solidFill>
              <w14:srgbClr w14:val="444444"/>
            </w14:solidFill>
          </w14:textFill>
        </w:rPr>
      </w:pPr>
      <w:r>
        <w:rPr>
          <w:rFonts w:ascii="Arial" w:hAnsi="Arial"/>
          <w:i w:val="1"/>
          <w:iCs w:val="1"/>
          <w:outline w:val="0"/>
          <w:color w:val="444444"/>
          <w:kern w:val="0"/>
          <w:sz w:val="26"/>
          <w:szCs w:val="26"/>
          <w:u w:color="444444"/>
          <w:rtl w:val="0"/>
          <w:lang w:val="en-US"/>
          <w14:textFill>
            <w14:solidFill>
              <w14:srgbClr w14:val="444444"/>
            </w14:solidFill>
          </w14:textFill>
        </w:rPr>
        <w:t>Edinburgh</w:t>
      </w:r>
    </w:p>
    <w:p>
      <w:pPr>
        <w:pStyle w:val="Body A"/>
        <w:shd w:val="clear" w:color="auto" w:fill="ffffff"/>
        <w:spacing w:after="0" w:line="240" w:lineRule="auto"/>
        <w:jc w:val="right"/>
      </w:pPr>
      <w:r>
        <w:rPr>
          <w:rFonts w:ascii="Arial" w:hAnsi="Arial"/>
          <w:i w:val="1"/>
          <w:iCs w:val="1"/>
          <w:outline w:val="0"/>
          <w:color w:val="444444"/>
          <w:kern w:val="0"/>
          <w:sz w:val="26"/>
          <w:szCs w:val="26"/>
          <w:u w:color="444444"/>
          <w:rtl w:val="0"/>
          <w:lang w:val="en-US"/>
          <w14:textFill>
            <w14:solidFill>
              <w14:srgbClr w14:val="444444"/>
            </w14:solidFill>
          </w14:textFill>
        </w:rPr>
        <w:t>3 October 2023</w:t>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center"/>
    </w:pPr>
    <w:r>
      <w:drawing xmlns:a="http://schemas.openxmlformats.org/drawingml/2006/main">
        <wp:inline distT="0" distB="0" distL="0" distR="0">
          <wp:extent cx="952500" cy="678181"/>
          <wp:effectExtent l="0" t="0" r="0" b="0"/>
          <wp:docPr id="1073741825" name="officeArt object" descr="Bruntsfield Primary Parents Community Logo"/>
          <wp:cNvGraphicFramePr/>
          <a:graphic xmlns:a="http://schemas.openxmlformats.org/drawingml/2006/main">
            <a:graphicData uri="http://schemas.openxmlformats.org/drawingml/2006/picture">
              <pic:pic xmlns:pic="http://schemas.openxmlformats.org/drawingml/2006/picture">
                <pic:nvPicPr>
                  <pic:cNvPr id="1073741825" name="Bruntsfield Primary Parents Community Logo" descr="Bruntsfield Primary Parents Community Logo"/>
                  <pic:cNvPicPr>
                    <a:picLocks noChangeAspect="1"/>
                  </pic:cNvPicPr>
                </pic:nvPicPr>
                <pic:blipFill>
                  <a:blip r:embed="rId1">
                    <a:extLst/>
                  </a:blip>
                  <a:stretch>
                    <a:fillRect/>
                  </a:stretch>
                </pic:blipFill>
                <pic:spPr>
                  <a:xfrm>
                    <a:off x="0" y="0"/>
                    <a:ext cx="952500" cy="678181"/>
                  </a:xfrm>
                  <a:prstGeom prst="rect">
                    <a:avLst/>
                  </a:prstGeom>
                  <a:ln w="12700" cap="flat">
                    <a:noFill/>
                    <a:miter lim="400000"/>
                  </a:ln>
                  <a:effectLst/>
                </pic:spPr>
              </pic:pic>
            </a:graphicData>
          </a:graphic>
        </wp:inline>
      </w:drawing>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